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Date: 04/06/2024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1.BINARY TO DECIMAL CONVERSION</w:t>
      </w:r>
    </w:p>
    <w:tbl>
      <w:tblPr/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146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119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197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246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129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49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120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240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59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27</w:t>
            </w:r>
          </w:p>
        </w:tc>
      </w:tr>
      <w:tr>
        <w:trPr>
          <w:trHeight w:val="1" w:hRule="atLeast"/>
          <w:jc w:val="left"/>
        </w:trPr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170</w:t>
            </w:r>
          </w:p>
        </w:tc>
      </w:tr>
    </w:tbl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2.ADDRESS CLASS IDENTIFICATION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RULES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A-&gt;1-126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B-&gt;128-191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C-&gt;192-223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D-&gt;224-239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10.250.1.1       ----------------------------A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150.10.15.0     ----------------------------B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192.14.2.0      ----------------------------C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148.17.9.1      ----------------------------B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193.42.1.1      ----------------------------C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126.8.156.0    ----------------------------B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230.230.45.58  ----------------------------D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177.100.18.4  ----------------------------B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119.18.45.0 ----------------------------B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249.240.80.78 ----------------------------E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A-&gt;1-126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B-&gt;128-191     AN H H H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C-&gt;192-223     B-&gt;N N H H 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D-&gt;224-239    C-&gt; N N N H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3.NETWORK HOST IDENTIFICATION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  <w:tab w:val="left" w:pos="705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tabs>
          <w:tab w:val="left" w:pos="5910" w:leader="none"/>
          <w:tab w:val="left" w:pos="705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3192"/>
        <w:gridCol w:w="3192"/>
        <w:gridCol w:w="3192"/>
      </w:tblGrid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IP ADRESS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NETWORK 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HOST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177.100.18.4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177.100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18.4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119.18.45.0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119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18.45.0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209.240.80.78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209.240.80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78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199.155.77.56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199.155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77.56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117.89.56.45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117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89.56.45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215.45.45.0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215.45.45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192.200.15.0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192.200.15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95.0.21.90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95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0.21.90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33.0.0.0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33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0.0.0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158.98.80.0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158.98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80.0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217.21.56.0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217.21.56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10.250.1.1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3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250.1.1</w:t>
            </w:r>
          </w:p>
        </w:tc>
      </w:tr>
    </w:tbl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4.DECIMAL TO BINARY</w:t>
      </w:r>
    </w:p>
    <w:tbl>
      <w:tblPr/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</w:tblGrid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DECIMAL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128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64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32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16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238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34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123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200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138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250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107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227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114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3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192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0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5910" w:leader="none"/>
              </w:tabs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</w:t>
            </w:r>
          </w:p>
        </w:tc>
      </w:tr>
    </w:tbl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Date:05/06/2024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5.DEFAULT SUBNET MARKS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A-&gt;1-126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B-&gt;128-191     A250.0.0.0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C-&gt;192-223     B-&gt;255.255.0.0.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D-&gt;224-239    C-&gt; 255.255.255.0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Date:06/06/2024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Lab1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Connecting the Devices 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27" w:dyaOrig="3096">
          <v:rect xmlns:o="urn:schemas-microsoft-com:office:office" xmlns:v="urn:schemas-microsoft-com:vml" id="rectole0000000000" style="width:441.350000pt;height:154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Lab2: 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IP address Configuration and Ping check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00">
          <v:rect xmlns:o="urn:schemas-microsoft-com:office:office" xmlns:v="urn:schemas-microsoft-com:vml" id="rectole0000000001" style="width:449.250000pt;height:24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38">
          <v:rect xmlns:o="urn:schemas-microsoft-com:office:office" xmlns:v="urn:schemas-microsoft-com:vml" id="rectole0000000002" style="width:449.250000pt;height:241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281">
          <v:rect xmlns:o="urn:schemas-microsoft-com:office:office" xmlns:v="urn:schemas-microsoft-com:vml" id="rectole0000000003" style="width:449.250000pt;height:214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349">
          <v:rect xmlns:o="urn:schemas-microsoft-com:office:office" xmlns:v="urn:schemas-microsoft-com:vml" id="rectole0000000004" style="width:449.250000pt;height:217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011">
          <v:rect xmlns:o="urn:schemas-microsoft-com:office:office" xmlns:v="urn:schemas-microsoft-com:vml" id="rectole0000000005" style="width:449.250000pt;height:200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187">
          <v:rect xmlns:o="urn:schemas-microsoft-com:office:office" xmlns:v="urn:schemas-microsoft-com:vml" id="rectole0000000006" style="width:449.250000pt;height:209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204">
          <v:rect xmlns:o="urn:schemas-microsoft-com:office:office" xmlns:v="urn:schemas-microsoft-com:vml" id="rectole0000000007" style="width:449.250000pt;height:210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52">
          <v:rect xmlns:o="urn:schemas-microsoft-com:office:office" xmlns:v="urn:schemas-microsoft-com:vml" id="rectole0000000008" style="width:449.250000pt;height:242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02">
          <v:rect xmlns:o="urn:schemas-microsoft-com:office:office" xmlns:v="urn:schemas-microsoft-com:vml" id="rectole0000000009" style="width:449.250000pt;height:260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02">
          <v:rect xmlns:o="urn:schemas-microsoft-com:office:office" xmlns:v="urn:schemas-microsoft-com:vml" id="rectole0000000010" style="width:449.250000pt;height:260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01">
          <v:rect xmlns:o="urn:schemas-microsoft-com:office:office" xmlns:v="urn:schemas-microsoft-com:vml" id="rectole0000000011" style="width:449.250000pt;height:250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53">
          <v:rect xmlns:o="urn:schemas-microsoft-com:office:office" xmlns:v="urn:schemas-microsoft-com:vml" id="rectole0000000012" style="width:449.250000pt;height:262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Lab 3: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Configuring Default Gateway</w:t>
      </w:r>
    </w:p>
    <w:p>
      <w:pPr>
        <w:tabs>
          <w:tab w:val="left" w:pos="591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object w:dxaOrig="8985" w:dyaOrig="5326">
          <v:rect xmlns:o="urn:schemas-microsoft-com:office:office" xmlns:v="urn:schemas-microsoft-com:vml" id="rectole0000000013" style="width:449.250000pt;height:266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985" w:dyaOrig="5140">
          <v:rect xmlns:o="urn:schemas-microsoft-com:office:office" xmlns:v="urn:schemas-microsoft-com:vml" id="rectole0000000014" style="width:449.250000pt;height:257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50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object w:dxaOrig="8985" w:dyaOrig="4820">
          <v:rect xmlns:o="urn:schemas-microsoft-com:office:office" xmlns:v="urn:schemas-microsoft-com:vml" id="rectole0000000015" style="width:449.250000pt;height:241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1500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72">
          <v:rect xmlns:o="urn:schemas-microsoft-com:office:office" xmlns:v="urn:schemas-microsoft-com:vml" id="rectole0000000016" style="width:449.250000pt;height:243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72">
          <v:rect xmlns:o="urn:schemas-microsoft-com:office:office" xmlns:v="urn:schemas-microsoft-com:vml" id="rectole0000000017" style="width:449.250000pt;height:243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972">
          <v:rect xmlns:o="urn:schemas-microsoft-com:office:office" xmlns:v="urn:schemas-microsoft-com:vml" id="rectole0000000018" style="width:449.250000pt;height:248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Date:07/06/2024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Lab 4 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Static Routing    [ two routers]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420">
          <v:rect xmlns:o="urn:schemas-microsoft-com:office:office" xmlns:v="urn:schemas-microsoft-com:vml" id="rectole0000000019" style="width:449.250000pt;height:221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11">
          <v:rect xmlns:o="urn:schemas-microsoft-com:office:office" xmlns:v="urn:schemas-microsoft-com:vml" id="rectole0000000020" style="width:449.250000pt;height:250.5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84">
          <v:rect xmlns:o="urn:schemas-microsoft-com:office:office" xmlns:v="urn:schemas-microsoft-com:vml" id="rectole0000000021" style="width:449.250000pt;height:264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26">
          <v:rect xmlns:o="urn:schemas-microsoft-com:office:office" xmlns:v="urn:schemas-microsoft-com:vml" id="rectole0000000022" style="width:449.250000pt;height:256.3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27">
          <v:rect xmlns:o="urn:schemas-microsoft-com:office:office" xmlns:v="urn:schemas-microsoft-com:vml" id="rectole0000000023" style="width:449.250000pt;height:261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27">
          <v:rect xmlns:o="urn:schemas-microsoft-com:office:office" xmlns:v="urn:schemas-microsoft-com:vml" id="rectole0000000024" style="width:449.250000pt;height:261.3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4">
          <v:rect xmlns:o="urn:schemas-microsoft-com:office:office" xmlns:v="urn:schemas-microsoft-com:vml" id="rectole0000000025" style="width:449.250000pt;height:259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342">
          <v:rect xmlns:o="urn:schemas-microsoft-com:office:office" xmlns:v="urn:schemas-microsoft-com:vml" id="rectole0000000026" style="width:449.250000pt;height:267.1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69">
          <v:rect xmlns:o="urn:schemas-microsoft-com:office:office" xmlns:v="urn:schemas-microsoft-com:vml" id="rectole0000000027" style="width:449.250000pt;height:258.4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56">
          <v:rect xmlns:o="urn:schemas-microsoft-com:office:office" xmlns:v="urn:schemas-microsoft-com:vml" id="rectole0000000028" style="width:449.250000pt;height:262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69">
          <v:rect xmlns:o="urn:schemas-microsoft-com:office:office" xmlns:v="urn:schemas-microsoft-com:vml" id="rectole0000000029" style="width:449.250000pt;height:258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4">
          <v:rect xmlns:o="urn:schemas-microsoft-com:office:office" xmlns:v="urn:schemas-microsoft-com:vml" id="rectole0000000030" style="width:449.250000pt;height:252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4">
          <v:rect xmlns:o="urn:schemas-microsoft-com:office:office" xmlns:v="urn:schemas-microsoft-com:vml" id="rectole0000000031" style="width:449.250000pt;height:259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4">
          <v:rect xmlns:o="urn:schemas-microsoft-com:office:office" xmlns:v="urn:schemas-microsoft-com:vml" id="rectole0000000032" style="width:449.250000pt;height:252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68">
          <v:rect xmlns:o="urn:schemas-microsoft-com:office:office" xmlns:v="urn:schemas-microsoft-com:vml" id="rectole0000000033" style="width:449.250000pt;height:253.4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26">
          <v:rect xmlns:o="urn:schemas-microsoft-com:office:office" xmlns:v="urn:schemas-microsoft-com:vml" id="rectole0000000034" style="width:449.250000pt;height:256.3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98">
          <v:rect xmlns:o="urn:schemas-microsoft-com:office:office" xmlns:v="urn:schemas-microsoft-com:vml" id="rectole0000000035" style="width:449.250000pt;height:259.9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69">
          <v:rect xmlns:o="urn:schemas-microsoft-com:office:office" xmlns:v="urn:schemas-microsoft-com:vml" id="rectole0000000036" style="width:449.250000pt;height:258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84">
          <v:rect xmlns:o="urn:schemas-microsoft-com:office:office" xmlns:v="urn:schemas-microsoft-com:vml" id="rectole0000000037" style="width:449.250000pt;height:264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256">
          <v:rect xmlns:o="urn:schemas-microsoft-com:office:office" xmlns:v="urn:schemas-microsoft-com:vml" id="rectole0000000038" style="width:449.250000pt;height:262.8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4">
          <v:rect xmlns:o="urn:schemas-microsoft-com:office:office" xmlns:v="urn:schemas-microsoft-com:vml" id="rectole0000000039" style="width:449.250000pt;height:259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4">
          <v:rect xmlns:o="urn:schemas-microsoft-com:office:office" xmlns:v="urn:schemas-microsoft-com:vml" id="rectole0000000040" style="width:449.250000pt;height:259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4">
          <v:rect xmlns:o="urn:schemas-microsoft-com:office:office" xmlns:v="urn:schemas-microsoft-com:vml" id="rectole0000000041" style="width:449.250000pt;height:259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26">
          <v:rect xmlns:o="urn:schemas-microsoft-com:office:office" xmlns:v="urn:schemas-microsoft-com:vml" id="rectole0000000042" style="width:449.250000pt;height:256.3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98">
          <v:rect xmlns:o="urn:schemas-microsoft-com:office:office" xmlns:v="urn:schemas-microsoft-com:vml" id="rectole0000000043" style="width:449.250000pt;height:259.9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68">
          <v:rect xmlns:o="urn:schemas-microsoft-com:office:office" xmlns:v="urn:schemas-microsoft-com:vml" id="rectole0000000044" style="width:449.250000pt;height:253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69">
          <v:rect xmlns:o="urn:schemas-microsoft-com:office:office" xmlns:v="urn:schemas-microsoft-com:vml" id="rectole0000000045" style="width:449.250000pt;height:258.4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  <w:br/>
        <w:br/>
        <w:br/>
      </w:r>
      <w:r>
        <w:object w:dxaOrig="8985" w:dyaOrig="4953">
          <v:rect xmlns:o="urn:schemas-microsoft-com:office:office" xmlns:v="urn:schemas-microsoft-com:vml" id="rectole0000000046" style="width:449.250000pt;height:247.6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Lab 5 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Static Routing   [three  routers]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02" w:dyaOrig="2153">
          <v:rect xmlns:o="urn:schemas-microsoft-com:office:office" xmlns:v="urn:schemas-microsoft-com:vml" id="rectole0000000047" style="width:440.100000pt;height:107.6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48" style="width:449.250000pt;height:252.5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49" style="width:449.250000pt;height:252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0" style="width:449.250000pt;height:252.5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1" style="width:449.250000pt;height:252.5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2" style="width:449.250000pt;height:252.5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3" style="width:449.250000pt;height:252.5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4" style="width:449.250000pt;height:252.5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5" style="width:449.250000pt;height:252.5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6" style="width:449.250000pt;height:252.5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7" style="width:449.250000pt;height:252.5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58" style="width:449.250000pt;height:252.5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3">
          <v:rect xmlns:o="urn:schemas-microsoft-com:office:office" xmlns:v="urn:schemas-microsoft-com:vml" id="rectole0000000059" style="width:449.250000pt;height:252.6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3">
          <v:rect xmlns:o="urn:schemas-microsoft-com:office:office" xmlns:v="urn:schemas-microsoft-com:vml" id="rectole0000000060" style="width:449.250000pt;height:252.6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3">
          <v:rect xmlns:o="urn:schemas-microsoft-com:office:office" xmlns:v="urn:schemas-microsoft-com:vml" id="rectole0000000061" style="width:449.250000pt;height:252.6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2" style="width:449.250000pt;height:252.5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3" style="width:449.250000pt;height:252.5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Lab 6 : Dynamic  Routing    (on three routers)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02" w:dyaOrig="2153">
          <v:rect xmlns:o="urn:schemas-microsoft-com:office:office" xmlns:v="urn:schemas-microsoft-com:vml" id="rectole0000000064" style="width:440.100000pt;height:107.6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5" style="width:449.250000pt;height:252.5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6" style="width:449.250000pt;height:252.5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7" style="width:449.250000pt;height:252.5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8" style="width:449.250000pt;height:252.5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69" style="width:449.250000pt;height:252.5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0" style="width:449.250000pt;height:252.5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1" style="width:449.250000pt;height:252.5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2" style="width:449.250000pt;height:252.5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3" style="width:449.250000pt;height:252.5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4" style="width:449.250000pt;height:252.5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5" style="width:449.250000pt;height:252.5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50">
          <v:rect xmlns:o="urn:schemas-microsoft-com:office:office" xmlns:v="urn:schemas-microsoft-com:vml" id="rectole0000000076" style="width:449.250000pt;height:252.5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numbering.xml" Id="docRId154" Type="http://schemas.openxmlformats.org/officeDocument/2006/relationships/numbering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75.bin" Id="docRId150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styles.xml" Id="docRId155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/Relationships>
</file>